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D5E" w:rsidRDefault="00B8655D">
      <w:pPr>
        <w:rPr>
          <w:b/>
          <w:bCs/>
          <w:i/>
          <w:iCs/>
        </w:rPr>
      </w:pPr>
      <w:r>
        <w:rPr>
          <w:b/>
          <w:bCs/>
        </w:rPr>
        <w:t>*</w:t>
      </w:r>
      <w:r>
        <w:rPr>
          <w:b/>
          <w:bCs/>
          <w:i/>
          <w:iCs/>
        </w:rPr>
        <w:t>As per mandate of NEP 2020 entry age for Class I has been revised to 6+ years with effect from Academic Session 2022-23</w:t>
      </w:r>
    </w:p>
    <w:p w:rsidR="00B8655D" w:rsidRDefault="00B8655D" w:rsidP="00B8655D">
      <w:pPr>
        <w:pStyle w:val="Default"/>
      </w:pPr>
    </w:p>
    <w:p w:rsidR="00B8655D" w:rsidRDefault="00B8655D" w:rsidP="00B8655D">
      <w:pPr>
        <w:pStyle w:val="Default"/>
        <w:rPr>
          <w:sz w:val="22"/>
          <w:szCs w:val="22"/>
        </w:rPr>
      </w:pPr>
      <w:r>
        <w:rPr>
          <w:b/>
          <w:bCs/>
          <w:sz w:val="22"/>
          <w:szCs w:val="22"/>
        </w:rPr>
        <w:t xml:space="preserve">6. RESERVATIONS IN ADMISSION </w:t>
      </w:r>
    </w:p>
    <w:p w:rsidR="00B8655D" w:rsidRDefault="00B8655D" w:rsidP="00B8655D">
      <w:pPr>
        <w:pStyle w:val="Default"/>
        <w:rPr>
          <w:sz w:val="22"/>
          <w:szCs w:val="22"/>
        </w:rPr>
      </w:pPr>
    </w:p>
    <w:p w:rsidR="00B8655D" w:rsidRDefault="00B8655D" w:rsidP="00B8655D">
      <w:pPr>
        <w:pStyle w:val="Default"/>
        <w:rPr>
          <w:sz w:val="22"/>
          <w:szCs w:val="22"/>
        </w:rPr>
      </w:pPr>
      <w:r>
        <w:rPr>
          <w:b/>
          <w:bCs/>
          <w:sz w:val="22"/>
          <w:szCs w:val="22"/>
        </w:rPr>
        <w:t xml:space="preserve">A. SCHEDULED CASTE, SCHEDULED TRIBE AND OTHER BACKWARD CLASSES CATEGORY </w:t>
      </w:r>
    </w:p>
    <w:p w:rsidR="00B8655D" w:rsidRDefault="00B8655D" w:rsidP="00B8655D">
      <w:pPr>
        <w:rPr>
          <w:rFonts w:ascii="Georgia" w:hAnsi="Georgia" w:cs="Georgia"/>
          <w:sz w:val="20"/>
          <w:szCs w:val="20"/>
        </w:rPr>
      </w:pPr>
      <w:r>
        <w:rPr>
          <w:rFonts w:ascii="Georgia" w:hAnsi="Georgia" w:cs="Georgia"/>
          <w:sz w:val="20"/>
          <w:szCs w:val="20"/>
        </w:rPr>
        <w:t xml:space="preserve">15% seats for Scheduled Caste, 7.5% seats for Scheduled Tribes and 27% seats for Other Backward Classes (OBC-NCL) shall be reserved in all fresh admissions in all </w:t>
      </w:r>
      <w:proofErr w:type="spellStart"/>
      <w:r>
        <w:rPr>
          <w:rFonts w:ascii="Georgia" w:hAnsi="Georgia" w:cs="Georgia"/>
          <w:sz w:val="20"/>
          <w:szCs w:val="20"/>
        </w:rPr>
        <w:t>Kendriya</w:t>
      </w:r>
      <w:proofErr w:type="spellEnd"/>
      <w:r>
        <w:rPr>
          <w:rFonts w:ascii="Georgia" w:hAnsi="Georgia" w:cs="Georgia"/>
          <w:sz w:val="20"/>
          <w:szCs w:val="20"/>
        </w:rPr>
        <w:t xml:space="preserve"> </w:t>
      </w:r>
      <w:proofErr w:type="spellStart"/>
      <w:r>
        <w:rPr>
          <w:rFonts w:ascii="Georgia" w:hAnsi="Georgia" w:cs="Georgia"/>
          <w:sz w:val="20"/>
          <w:szCs w:val="20"/>
        </w:rPr>
        <w:t>Vidyalayas</w:t>
      </w:r>
      <w:proofErr w:type="spellEnd"/>
      <w:r>
        <w:rPr>
          <w:rFonts w:ascii="Georgia" w:hAnsi="Georgia" w:cs="Georgia"/>
          <w:sz w:val="20"/>
          <w:szCs w:val="20"/>
        </w:rPr>
        <w:t>.</w:t>
      </w:r>
    </w:p>
    <w:p w:rsidR="00B8655D" w:rsidRDefault="00B8655D" w:rsidP="00B8655D">
      <w:pPr>
        <w:pStyle w:val="Default"/>
        <w:rPr>
          <w:sz w:val="22"/>
          <w:szCs w:val="22"/>
        </w:rPr>
      </w:pPr>
      <w:r>
        <w:rPr>
          <w:b/>
          <w:bCs/>
          <w:sz w:val="22"/>
          <w:szCs w:val="22"/>
        </w:rPr>
        <w:t xml:space="preserve">B. DIFFERENTLY ABLED CATEGORY </w:t>
      </w:r>
    </w:p>
    <w:p w:rsidR="00B8655D" w:rsidRDefault="00B8655D" w:rsidP="00B8655D">
      <w:pPr>
        <w:pStyle w:val="Default"/>
        <w:rPr>
          <w:rFonts w:ascii="Georgia" w:hAnsi="Georgia" w:cs="Georgia"/>
          <w:sz w:val="22"/>
          <w:szCs w:val="22"/>
        </w:rPr>
      </w:pPr>
      <w:r>
        <w:rPr>
          <w:rFonts w:ascii="Georgia" w:hAnsi="Georgia" w:cs="Georgia"/>
          <w:sz w:val="22"/>
          <w:szCs w:val="22"/>
        </w:rPr>
        <w:t xml:space="preserve">3% seats of total available seats for fresh admission will be horizontally </w:t>
      </w:r>
    </w:p>
    <w:p w:rsidR="00B8655D" w:rsidRDefault="00B8655D" w:rsidP="00B8655D">
      <w:pPr>
        <w:rPr>
          <w:rFonts w:ascii="Georgia" w:hAnsi="Georgia" w:cs="Georgia"/>
        </w:rPr>
      </w:pPr>
      <w:proofErr w:type="gramStart"/>
      <w:r>
        <w:rPr>
          <w:rFonts w:ascii="Georgia" w:hAnsi="Georgia" w:cs="Georgia"/>
        </w:rPr>
        <w:t>reserved</w:t>
      </w:r>
      <w:proofErr w:type="gramEnd"/>
      <w:r>
        <w:rPr>
          <w:rFonts w:ascii="Georgia" w:hAnsi="Georgia" w:cs="Georgia"/>
        </w:rPr>
        <w:t xml:space="preserve"> for Differently Abled-children as per the provisions of RTE Act, 2009. Read in conjunction with Persons with Disabilities (Equal Opportunities, Protection of Rights and Full Participation) Act, 1995.</w:t>
      </w:r>
    </w:p>
    <w:p w:rsidR="00B8655D" w:rsidRPr="00B8655D" w:rsidRDefault="00B8655D" w:rsidP="00B8655D">
      <w:pPr>
        <w:autoSpaceDE w:val="0"/>
        <w:autoSpaceDN w:val="0"/>
        <w:adjustRightInd w:val="0"/>
        <w:spacing w:after="0" w:line="240" w:lineRule="auto"/>
        <w:rPr>
          <w:rFonts w:ascii="Georgia" w:hAnsi="Georgia" w:cs="Georgia"/>
          <w:color w:val="000000"/>
          <w:sz w:val="24"/>
          <w:szCs w:val="24"/>
        </w:rPr>
      </w:pPr>
    </w:p>
    <w:p w:rsidR="00B8655D" w:rsidRDefault="00B8655D" w:rsidP="00B8655D">
      <w:pPr>
        <w:autoSpaceDE w:val="0"/>
        <w:autoSpaceDN w:val="0"/>
        <w:adjustRightInd w:val="0"/>
        <w:spacing w:after="0" w:line="240" w:lineRule="auto"/>
        <w:rPr>
          <w:rFonts w:ascii="Georgia" w:hAnsi="Georgia" w:cs="Georgia"/>
          <w:color w:val="000000"/>
        </w:rPr>
      </w:pPr>
      <w:r w:rsidRPr="00B8655D">
        <w:rPr>
          <w:rFonts w:ascii="Georgia" w:hAnsi="Georgia" w:cs="Georgia"/>
          <w:color w:val="000000"/>
        </w:rPr>
        <w:t>Children orphaned due to Covid-</w:t>
      </w:r>
      <w:r w:rsidRPr="00B8655D">
        <w:rPr>
          <w:rFonts w:ascii="Times New Roman" w:hAnsi="Times New Roman" w:cs="Times New Roman"/>
          <w:color w:val="000000"/>
          <w:sz w:val="23"/>
          <w:szCs w:val="23"/>
        </w:rPr>
        <w:t xml:space="preserve">19 </w:t>
      </w:r>
      <w:r w:rsidRPr="00B8655D">
        <w:rPr>
          <w:rFonts w:ascii="Georgia" w:hAnsi="Georgia" w:cs="Georgia"/>
          <w:color w:val="000000"/>
        </w:rPr>
        <w:t xml:space="preserve">will be considered for admission over and above the class strength under PM CARES for Children Scheme. The admission will be done on the basis of list given by District Magistrate of the concerned District subject to 10 children per KV and maximum 02 children per class. These children will be exempted from payment of fees (Tuition fee, Computer fund, and VVN) from Classes I to XII. </w:t>
      </w:r>
    </w:p>
    <w:p w:rsidR="00B8655D" w:rsidRPr="00B8655D" w:rsidRDefault="00B8655D" w:rsidP="00B8655D">
      <w:pPr>
        <w:autoSpaceDE w:val="0"/>
        <w:autoSpaceDN w:val="0"/>
        <w:adjustRightInd w:val="0"/>
        <w:spacing w:after="0" w:line="240" w:lineRule="auto"/>
        <w:rPr>
          <w:rFonts w:ascii="Georgia" w:hAnsi="Georgia" w:cs="Georgia"/>
          <w:color w:val="000000"/>
        </w:rPr>
      </w:pPr>
    </w:p>
    <w:p w:rsidR="00B8655D" w:rsidRDefault="00B8655D" w:rsidP="00B8655D">
      <w:pPr>
        <w:pStyle w:val="Default"/>
        <w:rPr>
          <w:sz w:val="22"/>
          <w:szCs w:val="22"/>
        </w:rPr>
      </w:pPr>
      <w:r>
        <w:rPr>
          <w:b/>
          <w:bCs/>
          <w:sz w:val="22"/>
          <w:szCs w:val="22"/>
        </w:rPr>
        <w:t xml:space="preserve">3. DOCUMENTS </w:t>
      </w:r>
    </w:p>
    <w:p w:rsidR="00B8655D" w:rsidRDefault="00B8655D" w:rsidP="00B8655D">
      <w:pPr>
        <w:pStyle w:val="Default"/>
        <w:rPr>
          <w:rFonts w:ascii="Georgia" w:hAnsi="Georgia" w:cs="Georgia"/>
          <w:sz w:val="22"/>
          <w:szCs w:val="22"/>
        </w:rPr>
      </w:pPr>
      <w:r>
        <w:rPr>
          <w:rFonts w:ascii="Georgia" w:hAnsi="Georgia" w:cs="Georgia"/>
          <w:sz w:val="22"/>
          <w:szCs w:val="22"/>
        </w:rPr>
        <w:t xml:space="preserve">• For Class I, certificate of proof of age in the form of a birth certificate issued by the authority competent to register births. This will include certificates from Notified Area Council / Municipality / Municipal Corporation extract about the date of birth from records of Village </w:t>
      </w:r>
      <w:proofErr w:type="spellStart"/>
      <w:r>
        <w:rPr>
          <w:rFonts w:ascii="Georgia" w:hAnsi="Georgia" w:cs="Georgia"/>
          <w:sz w:val="22"/>
          <w:szCs w:val="22"/>
        </w:rPr>
        <w:t>Panchayat</w:t>
      </w:r>
      <w:proofErr w:type="spellEnd"/>
      <w:r>
        <w:rPr>
          <w:rFonts w:ascii="Georgia" w:hAnsi="Georgia" w:cs="Georgia"/>
          <w:sz w:val="22"/>
          <w:szCs w:val="22"/>
        </w:rPr>
        <w:t xml:space="preserve">, Military Hospital and service records of Defence personnel. For other classes, the date of birth recorded in the transfer certificate issued by a school recognized by the State Education Department would be accepted. The original certificate of date of birth should be returned to the parent after verification. Admissions up to class-VIII may be granted without any school transfer certificate provided the child is otherwise eligible and his birth certificate has been issued by a Govt. body. </w:t>
      </w:r>
    </w:p>
    <w:p w:rsidR="00B8655D" w:rsidRDefault="00B8655D" w:rsidP="00B8655D">
      <w:pPr>
        <w:pStyle w:val="Default"/>
        <w:rPr>
          <w:rFonts w:ascii="Georgia" w:hAnsi="Georgia" w:cs="Georgia"/>
          <w:sz w:val="22"/>
          <w:szCs w:val="22"/>
        </w:rPr>
      </w:pPr>
    </w:p>
    <w:p w:rsidR="00B8655D" w:rsidRDefault="00B8655D" w:rsidP="00B8655D">
      <w:pPr>
        <w:pStyle w:val="Default"/>
        <w:rPr>
          <w:rFonts w:ascii="Georgia" w:hAnsi="Georgia" w:cs="Georgia"/>
          <w:sz w:val="22"/>
          <w:szCs w:val="22"/>
        </w:rPr>
      </w:pPr>
      <w:r>
        <w:rPr>
          <w:rFonts w:ascii="Georgia" w:hAnsi="Georgia" w:cs="Georgia"/>
          <w:sz w:val="22"/>
          <w:szCs w:val="22"/>
        </w:rPr>
        <w:t xml:space="preserve">• For grandchildren of </w:t>
      </w:r>
      <w:proofErr w:type="spellStart"/>
      <w:r>
        <w:rPr>
          <w:rFonts w:ascii="Georgia" w:hAnsi="Georgia" w:cs="Georgia"/>
          <w:sz w:val="22"/>
          <w:szCs w:val="22"/>
        </w:rPr>
        <w:t>Hon</w:t>
      </w:r>
      <w:r>
        <w:rPr>
          <w:sz w:val="22"/>
          <w:szCs w:val="22"/>
        </w:rPr>
        <w:t>‟</w:t>
      </w:r>
      <w:r>
        <w:rPr>
          <w:rFonts w:ascii="Georgia" w:hAnsi="Georgia" w:cs="Georgia"/>
          <w:sz w:val="22"/>
          <w:szCs w:val="22"/>
        </w:rPr>
        <w:t>ble</w:t>
      </w:r>
      <w:proofErr w:type="spellEnd"/>
      <w:r>
        <w:rPr>
          <w:rFonts w:ascii="Georgia" w:hAnsi="Georgia" w:cs="Georgia"/>
          <w:sz w:val="22"/>
          <w:szCs w:val="22"/>
        </w:rPr>
        <w:t xml:space="preserve"> Member of Parliament and PSU employees a proof of relationship of either of the </w:t>
      </w:r>
      <w:proofErr w:type="spellStart"/>
      <w:r>
        <w:rPr>
          <w:rFonts w:ascii="Georgia" w:hAnsi="Georgia" w:cs="Georgia"/>
          <w:sz w:val="22"/>
          <w:szCs w:val="22"/>
        </w:rPr>
        <w:t>child</w:t>
      </w:r>
      <w:r>
        <w:rPr>
          <w:sz w:val="22"/>
          <w:szCs w:val="22"/>
        </w:rPr>
        <w:t>‟</w:t>
      </w:r>
      <w:r>
        <w:rPr>
          <w:rFonts w:ascii="Georgia" w:hAnsi="Georgia" w:cs="Georgia"/>
          <w:sz w:val="22"/>
          <w:szCs w:val="22"/>
        </w:rPr>
        <w:t>s</w:t>
      </w:r>
      <w:proofErr w:type="spellEnd"/>
      <w:r>
        <w:rPr>
          <w:rFonts w:ascii="Georgia" w:hAnsi="Georgia" w:cs="Georgia"/>
          <w:sz w:val="22"/>
          <w:szCs w:val="22"/>
        </w:rPr>
        <w:t xml:space="preserve"> parents with the </w:t>
      </w:r>
      <w:proofErr w:type="spellStart"/>
      <w:r>
        <w:rPr>
          <w:rFonts w:ascii="Georgia" w:hAnsi="Georgia" w:cs="Georgia"/>
          <w:sz w:val="22"/>
          <w:szCs w:val="22"/>
        </w:rPr>
        <w:t>Hon</w:t>
      </w:r>
      <w:r>
        <w:rPr>
          <w:sz w:val="22"/>
          <w:szCs w:val="22"/>
        </w:rPr>
        <w:t>‟</w:t>
      </w:r>
      <w:r>
        <w:rPr>
          <w:rFonts w:ascii="Georgia" w:hAnsi="Georgia" w:cs="Georgia"/>
          <w:sz w:val="22"/>
          <w:szCs w:val="22"/>
        </w:rPr>
        <w:t>ble</w:t>
      </w:r>
      <w:proofErr w:type="spellEnd"/>
      <w:r>
        <w:rPr>
          <w:rFonts w:ascii="Georgia" w:hAnsi="Georgia" w:cs="Georgia"/>
          <w:sz w:val="22"/>
          <w:szCs w:val="22"/>
        </w:rPr>
        <w:t xml:space="preserve"> Member of Parliament or PSU employees would be needed. </w:t>
      </w:r>
    </w:p>
    <w:p w:rsidR="00B8655D" w:rsidRDefault="00B8655D" w:rsidP="00B8655D">
      <w:pPr>
        <w:pStyle w:val="Default"/>
        <w:rPr>
          <w:rFonts w:ascii="Georgia" w:hAnsi="Georgia" w:cs="Georgia"/>
          <w:sz w:val="22"/>
          <w:szCs w:val="22"/>
        </w:rPr>
      </w:pPr>
    </w:p>
    <w:p w:rsidR="00B8655D" w:rsidRDefault="00B8655D" w:rsidP="00B8655D">
      <w:pPr>
        <w:pStyle w:val="Default"/>
        <w:rPr>
          <w:rFonts w:ascii="Georgia" w:hAnsi="Georgia" w:cs="Georgia"/>
          <w:sz w:val="22"/>
          <w:szCs w:val="22"/>
        </w:rPr>
      </w:pPr>
      <w:r>
        <w:rPr>
          <w:rFonts w:ascii="Georgia" w:hAnsi="Georgia" w:cs="Georgia"/>
          <w:sz w:val="22"/>
          <w:szCs w:val="22"/>
        </w:rPr>
        <w:t xml:space="preserve">• For grandchildren of KVS employee a proof of relationship of either of the </w:t>
      </w:r>
      <w:proofErr w:type="spellStart"/>
      <w:r>
        <w:rPr>
          <w:rFonts w:ascii="Georgia" w:hAnsi="Georgia" w:cs="Georgia"/>
          <w:sz w:val="22"/>
          <w:szCs w:val="22"/>
        </w:rPr>
        <w:t>child</w:t>
      </w:r>
      <w:r>
        <w:rPr>
          <w:sz w:val="22"/>
          <w:szCs w:val="22"/>
        </w:rPr>
        <w:t>‟</w:t>
      </w:r>
      <w:r>
        <w:rPr>
          <w:rFonts w:ascii="Georgia" w:hAnsi="Georgia" w:cs="Georgia"/>
          <w:sz w:val="22"/>
          <w:szCs w:val="22"/>
        </w:rPr>
        <w:t>s</w:t>
      </w:r>
      <w:proofErr w:type="spellEnd"/>
      <w:r>
        <w:rPr>
          <w:rFonts w:ascii="Georgia" w:hAnsi="Georgia" w:cs="Georgia"/>
          <w:sz w:val="22"/>
          <w:szCs w:val="22"/>
        </w:rPr>
        <w:t xml:space="preserve"> parent with the KVS employee (serving or retired) would be required. </w:t>
      </w:r>
    </w:p>
    <w:p w:rsidR="00B8655D" w:rsidRDefault="00B8655D" w:rsidP="00B8655D">
      <w:pPr>
        <w:pStyle w:val="Default"/>
        <w:rPr>
          <w:rFonts w:ascii="Georgia" w:hAnsi="Georgia" w:cs="Georgia"/>
          <w:sz w:val="22"/>
          <w:szCs w:val="22"/>
        </w:rPr>
      </w:pPr>
    </w:p>
    <w:p w:rsidR="00B8655D" w:rsidRDefault="00B8655D" w:rsidP="00B8655D">
      <w:pPr>
        <w:pStyle w:val="Default"/>
        <w:rPr>
          <w:rFonts w:ascii="Georgia" w:hAnsi="Georgia" w:cs="Georgia"/>
          <w:sz w:val="22"/>
          <w:szCs w:val="22"/>
        </w:rPr>
      </w:pPr>
      <w:r>
        <w:rPr>
          <w:rFonts w:ascii="Georgia" w:hAnsi="Georgia" w:cs="Georgia"/>
          <w:sz w:val="22"/>
          <w:szCs w:val="22"/>
        </w:rPr>
        <w:t xml:space="preserve">• A certificate that the child belongs to the Scheduled Caste/Scheduled Tribe/EWS/OBC (Non-Creamy Layer)/BPL wherever applicable, issued by the Competent Authority in concerned State Government/Union Government. The certificate in respect of either of the parents may be accepted initially, for the purpose of admission, if this certificate is not available for the child. However, the certificate in respect of the child has to be submitted within a period of 03 months from the date of admission. </w:t>
      </w:r>
    </w:p>
    <w:p w:rsidR="00B8655D" w:rsidRDefault="00B8655D" w:rsidP="00B8655D">
      <w:pPr>
        <w:pStyle w:val="Default"/>
        <w:rPr>
          <w:rFonts w:ascii="Georgia" w:hAnsi="Georgia" w:cs="Georgia"/>
          <w:sz w:val="22"/>
          <w:szCs w:val="22"/>
        </w:rPr>
      </w:pPr>
    </w:p>
    <w:p w:rsidR="00B8655D" w:rsidRDefault="00B8655D" w:rsidP="00B8655D">
      <w:pPr>
        <w:pStyle w:val="Default"/>
        <w:rPr>
          <w:rFonts w:ascii="Georgia" w:hAnsi="Georgia" w:cs="Georgia"/>
          <w:sz w:val="22"/>
          <w:szCs w:val="22"/>
        </w:rPr>
      </w:pPr>
      <w:r>
        <w:rPr>
          <w:rFonts w:ascii="Georgia" w:hAnsi="Georgia" w:cs="Georgia"/>
          <w:sz w:val="22"/>
          <w:szCs w:val="22"/>
        </w:rPr>
        <w:t xml:space="preserve">• A certificate from the civil surgeon/rehabilitation centre or any other competent authority defined by the Government of India certifying the child is handicapped, wherever applicable. In case, where the handicap of the child can be visually seen by the Principal, the child may be accepted as handicapped even without a certificate. However, the parent may be advised to obtain the relevant certificate from the Competent Authority and submit the same to the school. </w:t>
      </w:r>
    </w:p>
    <w:p w:rsidR="00B8655D" w:rsidRDefault="00B8655D" w:rsidP="00B8655D">
      <w:pPr>
        <w:pStyle w:val="Default"/>
        <w:rPr>
          <w:rFonts w:ascii="Georgia" w:hAnsi="Georgia" w:cs="Georgia"/>
          <w:sz w:val="22"/>
          <w:szCs w:val="22"/>
        </w:rPr>
      </w:pPr>
    </w:p>
    <w:p w:rsidR="00B8655D" w:rsidRDefault="00B8655D" w:rsidP="00B8655D">
      <w:pPr>
        <w:pStyle w:val="Default"/>
        <w:rPr>
          <w:rFonts w:ascii="Georgia" w:hAnsi="Georgia" w:cs="Georgia"/>
          <w:sz w:val="22"/>
          <w:szCs w:val="22"/>
        </w:rPr>
      </w:pPr>
      <w:r>
        <w:rPr>
          <w:rFonts w:ascii="Georgia" w:hAnsi="Georgia" w:cs="Georgia"/>
          <w:sz w:val="22"/>
          <w:szCs w:val="22"/>
        </w:rPr>
        <w:lastRenderedPageBreak/>
        <w:t xml:space="preserve">• A service certificate showing the number of transfers during the preceding 7 years duly signed and stamped by the head of office bearing the name, designation and other relevant particulars in block letters. </w:t>
      </w:r>
    </w:p>
    <w:p w:rsidR="00B8655D" w:rsidRDefault="00B8655D" w:rsidP="00B8655D">
      <w:pPr>
        <w:pStyle w:val="Default"/>
        <w:rPr>
          <w:rFonts w:ascii="Georgia" w:hAnsi="Georgia" w:cs="Georgia"/>
          <w:sz w:val="22"/>
          <w:szCs w:val="22"/>
        </w:rPr>
      </w:pPr>
    </w:p>
    <w:p w:rsidR="00B8655D" w:rsidRDefault="00B8655D" w:rsidP="00B8655D">
      <w:pPr>
        <w:pStyle w:val="Default"/>
        <w:rPr>
          <w:rFonts w:ascii="Georgia" w:hAnsi="Georgia" w:cs="Georgia"/>
          <w:sz w:val="22"/>
          <w:szCs w:val="22"/>
        </w:rPr>
      </w:pPr>
      <w:r>
        <w:rPr>
          <w:rFonts w:ascii="Georgia" w:hAnsi="Georgia" w:cs="Georgia"/>
          <w:sz w:val="22"/>
          <w:szCs w:val="22"/>
        </w:rPr>
        <w:t xml:space="preserve">• A certificate of retirement for uniformed Defence employees. </w:t>
      </w:r>
    </w:p>
    <w:p w:rsidR="00B8655D" w:rsidRDefault="00B8655D" w:rsidP="00B8655D">
      <w:pPr>
        <w:pStyle w:val="Default"/>
        <w:rPr>
          <w:rFonts w:ascii="Georgia" w:hAnsi="Georgia" w:cs="Georgia"/>
          <w:sz w:val="22"/>
          <w:szCs w:val="22"/>
        </w:rPr>
      </w:pPr>
    </w:p>
    <w:p w:rsidR="00B8655D" w:rsidRDefault="00B8655D" w:rsidP="00B8655D">
      <w:pPr>
        <w:pStyle w:val="Default"/>
        <w:rPr>
          <w:rFonts w:ascii="Georgia" w:hAnsi="Georgia" w:cs="Georgia"/>
          <w:sz w:val="22"/>
          <w:szCs w:val="22"/>
        </w:rPr>
      </w:pPr>
      <w:r>
        <w:rPr>
          <w:rFonts w:ascii="Georgia" w:hAnsi="Georgia" w:cs="Georgia"/>
          <w:sz w:val="22"/>
          <w:szCs w:val="22"/>
        </w:rPr>
        <w:t xml:space="preserve">• Proof of Residence. </w:t>
      </w:r>
    </w:p>
    <w:p w:rsidR="00B8655D" w:rsidRDefault="00B8655D" w:rsidP="00B8655D">
      <w:pPr>
        <w:pStyle w:val="Default"/>
        <w:rPr>
          <w:rFonts w:ascii="Georgia" w:hAnsi="Georgia" w:cs="Georgia"/>
          <w:sz w:val="22"/>
          <w:szCs w:val="22"/>
        </w:rPr>
      </w:pPr>
    </w:p>
    <w:p w:rsidR="00B8655D" w:rsidRDefault="00B8655D" w:rsidP="00B8655D">
      <w:pPr>
        <w:pStyle w:val="Default"/>
        <w:rPr>
          <w:b/>
          <w:bCs/>
          <w:sz w:val="22"/>
          <w:szCs w:val="22"/>
        </w:rPr>
      </w:pPr>
      <w:r>
        <w:rPr>
          <w:b/>
          <w:bCs/>
          <w:sz w:val="22"/>
          <w:szCs w:val="22"/>
        </w:rPr>
        <w:t xml:space="preserve">Note: </w:t>
      </w:r>
    </w:p>
    <w:p w:rsidR="00B8655D" w:rsidRDefault="00B8655D" w:rsidP="00B8655D">
      <w:pPr>
        <w:pStyle w:val="Default"/>
        <w:rPr>
          <w:sz w:val="22"/>
          <w:szCs w:val="22"/>
        </w:rPr>
      </w:pPr>
    </w:p>
    <w:p w:rsidR="00B8655D" w:rsidRDefault="00B8655D" w:rsidP="00B8655D">
      <w:pPr>
        <w:pStyle w:val="Default"/>
        <w:rPr>
          <w:rFonts w:ascii="Georgia" w:hAnsi="Georgia" w:cs="Georgia"/>
          <w:sz w:val="22"/>
          <w:szCs w:val="22"/>
        </w:rPr>
      </w:pPr>
      <w:r>
        <w:rPr>
          <w:rFonts w:ascii="Georgia" w:hAnsi="Georgia" w:cs="Georgia"/>
          <w:sz w:val="22"/>
          <w:szCs w:val="22"/>
        </w:rPr>
        <w:t>(</w:t>
      </w:r>
      <w:proofErr w:type="spellStart"/>
      <w:r>
        <w:rPr>
          <w:rFonts w:ascii="Georgia" w:hAnsi="Georgia" w:cs="Georgia"/>
          <w:sz w:val="22"/>
          <w:szCs w:val="22"/>
        </w:rPr>
        <w:t>i</w:t>
      </w:r>
      <w:proofErr w:type="spellEnd"/>
      <w:r>
        <w:rPr>
          <w:rFonts w:ascii="Georgia" w:hAnsi="Georgia" w:cs="Georgia"/>
          <w:sz w:val="22"/>
          <w:szCs w:val="22"/>
        </w:rPr>
        <w:t xml:space="preserve">) Mere registration will not confer a right to admission. </w:t>
      </w:r>
    </w:p>
    <w:p w:rsidR="00B8655D" w:rsidRDefault="00B8655D" w:rsidP="00B8655D">
      <w:pPr>
        <w:pStyle w:val="Default"/>
        <w:rPr>
          <w:rFonts w:ascii="Georgia" w:hAnsi="Georgia" w:cs="Georgia"/>
          <w:sz w:val="22"/>
          <w:szCs w:val="22"/>
        </w:rPr>
      </w:pPr>
    </w:p>
    <w:p w:rsidR="00B8655D" w:rsidRDefault="00B8655D" w:rsidP="00B8655D">
      <w:pPr>
        <w:pStyle w:val="Default"/>
        <w:rPr>
          <w:rFonts w:ascii="Georgia" w:hAnsi="Georgia" w:cs="Georgia"/>
          <w:sz w:val="22"/>
          <w:szCs w:val="22"/>
        </w:rPr>
      </w:pPr>
      <w:r>
        <w:rPr>
          <w:rFonts w:ascii="Georgia" w:hAnsi="Georgia" w:cs="Georgia"/>
          <w:sz w:val="22"/>
          <w:szCs w:val="22"/>
        </w:rPr>
        <w:t xml:space="preserve">(ii) Incomplete application forms shall normally be rejected. In case vacancies remain, Principal may allow completion of the form later at his/her discretion. </w:t>
      </w:r>
    </w:p>
    <w:p w:rsidR="00B8655D" w:rsidRDefault="00B8655D" w:rsidP="00B8655D">
      <w:pPr>
        <w:pStyle w:val="Default"/>
        <w:rPr>
          <w:rFonts w:ascii="Georgia" w:hAnsi="Georgia" w:cs="Georgia"/>
          <w:sz w:val="22"/>
          <w:szCs w:val="22"/>
        </w:rPr>
      </w:pPr>
    </w:p>
    <w:p w:rsidR="001551CD" w:rsidRDefault="00B8655D" w:rsidP="001551CD">
      <w:pPr>
        <w:pStyle w:val="Default"/>
        <w:rPr>
          <w:rFonts w:ascii="Georgia" w:hAnsi="Georgia" w:cs="Georgia"/>
          <w:sz w:val="22"/>
          <w:szCs w:val="22"/>
        </w:rPr>
      </w:pPr>
      <w:r>
        <w:rPr>
          <w:rFonts w:ascii="Georgia" w:hAnsi="Georgia" w:cs="Georgia"/>
          <w:sz w:val="22"/>
          <w:szCs w:val="22"/>
        </w:rPr>
        <w:t xml:space="preserve">(iii) Admission secured on the basis of any wrong certificate shall be cancelled by the Principal forthwith and no appeal against such action of the Principal shall be entertained. </w:t>
      </w:r>
    </w:p>
    <w:p w:rsidR="00B8655D" w:rsidRDefault="00B8655D" w:rsidP="001551CD">
      <w:pPr>
        <w:pStyle w:val="Default"/>
        <w:rPr>
          <w:rFonts w:ascii="Arial" w:hAnsi="Arial" w:cs="Arial"/>
          <w:sz w:val="22"/>
          <w:szCs w:val="22"/>
        </w:rPr>
      </w:pPr>
      <w:r>
        <w:rPr>
          <w:rFonts w:ascii="Arial" w:hAnsi="Arial" w:cs="Arial"/>
          <w:sz w:val="22"/>
          <w:szCs w:val="22"/>
        </w:rPr>
        <w:t xml:space="preserve"> </w:t>
      </w:r>
    </w:p>
    <w:p w:rsidR="00B8655D" w:rsidRDefault="00B8655D" w:rsidP="00B8655D">
      <w:pPr>
        <w:pStyle w:val="Default"/>
        <w:spacing w:after="16"/>
        <w:rPr>
          <w:rFonts w:ascii="Georgia" w:hAnsi="Georgia" w:cs="Georgia"/>
          <w:sz w:val="22"/>
          <w:szCs w:val="22"/>
        </w:rPr>
      </w:pPr>
      <w:r>
        <w:rPr>
          <w:rFonts w:ascii="Georgia" w:hAnsi="Georgia" w:cs="Georgia"/>
          <w:sz w:val="22"/>
          <w:szCs w:val="22"/>
        </w:rPr>
        <w:t xml:space="preserve">(iv) For admission to class </w:t>
      </w:r>
      <w:proofErr w:type="gramStart"/>
      <w:r>
        <w:rPr>
          <w:rFonts w:ascii="Georgia" w:hAnsi="Georgia" w:cs="Georgia"/>
          <w:sz w:val="22"/>
          <w:szCs w:val="22"/>
        </w:rPr>
        <w:t>I</w:t>
      </w:r>
      <w:proofErr w:type="gramEnd"/>
      <w:r>
        <w:rPr>
          <w:rFonts w:ascii="Georgia" w:hAnsi="Georgia" w:cs="Georgia"/>
          <w:sz w:val="22"/>
          <w:szCs w:val="22"/>
        </w:rPr>
        <w:t xml:space="preserve">, the registrations will be done through online mode. In a double shift </w:t>
      </w:r>
      <w:proofErr w:type="spellStart"/>
      <w:r>
        <w:rPr>
          <w:rFonts w:ascii="Georgia" w:hAnsi="Georgia" w:cs="Georgia"/>
          <w:sz w:val="22"/>
          <w:szCs w:val="22"/>
        </w:rPr>
        <w:t>Kendriya</w:t>
      </w:r>
      <w:proofErr w:type="spellEnd"/>
      <w:r>
        <w:rPr>
          <w:rFonts w:ascii="Georgia" w:hAnsi="Georgia" w:cs="Georgia"/>
          <w:sz w:val="22"/>
          <w:szCs w:val="22"/>
        </w:rPr>
        <w:t xml:space="preserve"> </w:t>
      </w:r>
      <w:proofErr w:type="spellStart"/>
      <w:r>
        <w:rPr>
          <w:rFonts w:ascii="Georgia" w:hAnsi="Georgia" w:cs="Georgia"/>
          <w:sz w:val="22"/>
          <w:szCs w:val="22"/>
        </w:rPr>
        <w:t>Vidyalaya</w:t>
      </w:r>
      <w:proofErr w:type="spellEnd"/>
      <w:r>
        <w:rPr>
          <w:rFonts w:ascii="Georgia" w:hAnsi="Georgia" w:cs="Georgia"/>
          <w:sz w:val="22"/>
          <w:szCs w:val="22"/>
        </w:rPr>
        <w:t xml:space="preserve">, each shift will be treated as separate </w:t>
      </w:r>
      <w:proofErr w:type="spellStart"/>
      <w:r>
        <w:rPr>
          <w:rFonts w:ascii="Georgia" w:hAnsi="Georgia" w:cs="Georgia"/>
          <w:sz w:val="22"/>
          <w:szCs w:val="22"/>
        </w:rPr>
        <w:t>Vidyalaya</w:t>
      </w:r>
      <w:proofErr w:type="spellEnd"/>
      <w:r>
        <w:rPr>
          <w:rFonts w:ascii="Georgia" w:hAnsi="Georgia" w:cs="Georgia"/>
          <w:sz w:val="22"/>
          <w:szCs w:val="22"/>
        </w:rPr>
        <w:t xml:space="preserve"> for admission purpose. No change of shift will be permitted. If multiple registration forms are submitted for the same child in the same </w:t>
      </w:r>
      <w:proofErr w:type="spellStart"/>
      <w:r>
        <w:rPr>
          <w:rFonts w:ascii="Georgia" w:hAnsi="Georgia" w:cs="Georgia"/>
          <w:sz w:val="22"/>
          <w:szCs w:val="22"/>
        </w:rPr>
        <w:t>Kendriya</w:t>
      </w:r>
      <w:proofErr w:type="spellEnd"/>
      <w:r>
        <w:rPr>
          <w:rFonts w:ascii="Georgia" w:hAnsi="Georgia" w:cs="Georgia"/>
          <w:sz w:val="22"/>
          <w:szCs w:val="22"/>
        </w:rPr>
        <w:t xml:space="preserve"> </w:t>
      </w:r>
      <w:proofErr w:type="spellStart"/>
      <w:r>
        <w:rPr>
          <w:rFonts w:ascii="Georgia" w:hAnsi="Georgia" w:cs="Georgia"/>
          <w:sz w:val="22"/>
          <w:szCs w:val="22"/>
        </w:rPr>
        <w:t>Vidyalaya</w:t>
      </w:r>
      <w:proofErr w:type="spellEnd"/>
      <w:r>
        <w:rPr>
          <w:rFonts w:ascii="Georgia" w:hAnsi="Georgia" w:cs="Georgia"/>
          <w:sz w:val="22"/>
          <w:szCs w:val="22"/>
        </w:rPr>
        <w:t xml:space="preserve">, only the last application will be considered. </w:t>
      </w:r>
    </w:p>
    <w:p w:rsidR="00B8655D" w:rsidRDefault="00B8655D" w:rsidP="00B8655D">
      <w:pPr>
        <w:pStyle w:val="Default"/>
        <w:spacing w:after="16"/>
        <w:rPr>
          <w:rFonts w:ascii="Georgia" w:hAnsi="Georgia" w:cs="Georgia"/>
          <w:sz w:val="22"/>
          <w:szCs w:val="22"/>
        </w:rPr>
      </w:pPr>
    </w:p>
    <w:p w:rsidR="00B8655D" w:rsidRDefault="00B8655D" w:rsidP="00B8655D">
      <w:pPr>
        <w:pStyle w:val="Default"/>
        <w:rPr>
          <w:rFonts w:ascii="Georgia" w:hAnsi="Georgia" w:cs="Georgia"/>
          <w:sz w:val="22"/>
          <w:szCs w:val="22"/>
        </w:rPr>
      </w:pPr>
      <w:r>
        <w:rPr>
          <w:rFonts w:ascii="Georgia" w:hAnsi="Georgia" w:cs="Georgia"/>
          <w:sz w:val="22"/>
          <w:szCs w:val="22"/>
        </w:rPr>
        <w:t xml:space="preserve">(v) In respect of Category I, II, III and IV admissions the veracity of the Certificates submitted by the parents in proof of their service must be invariably verified by the Principal. </w:t>
      </w:r>
    </w:p>
    <w:p w:rsidR="00B8655D" w:rsidRDefault="00B8655D" w:rsidP="00B8655D">
      <w:pPr>
        <w:pStyle w:val="Default"/>
        <w:rPr>
          <w:rFonts w:ascii="Georgia" w:hAnsi="Georgia" w:cs="Georgia"/>
          <w:sz w:val="22"/>
          <w:szCs w:val="22"/>
        </w:rPr>
      </w:pPr>
    </w:p>
    <w:p w:rsidR="00B8655D" w:rsidRDefault="00B8655D" w:rsidP="00B8655D">
      <w:pPr>
        <w:pStyle w:val="Default"/>
        <w:rPr>
          <w:b/>
          <w:bCs/>
          <w:sz w:val="22"/>
          <w:szCs w:val="22"/>
        </w:rPr>
      </w:pPr>
      <w:r>
        <w:rPr>
          <w:b/>
          <w:bCs/>
          <w:sz w:val="22"/>
          <w:szCs w:val="22"/>
        </w:rPr>
        <w:t xml:space="preserve">4. METHOD OF ADMISSION IN CLASS- I </w:t>
      </w:r>
    </w:p>
    <w:p w:rsidR="00B8655D" w:rsidRDefault="00B8655D" w:rsidP="00B8655D">
      <w:pPr>
        <w:pStyle w:val="Default"/>
        <w:rPr>
          <w:sz w:val="22"/>
          <w:szCs w:val="22"/>
        </w:rPr>
      </w:pPr>
    </w:p>
    <w:p w:rsidR="00B8655D" w:rsidRDefault="00B8655D" w:rsidP="00B8655D">
      <w:pPr>
        <w:pStyle w:val="Default"/>
        <w:rPr>
          <w:b/>
          <w:bCs/>
          <w:sz w:val="22"/>
          <w:szCs w:val="22"/>
        </w:rPr>
      </w:pPr>
      <w:r>
        <w:rPr>
          <w:rFonts w:ascii="Georgia" w:hAnsi="Georgia" w:cs="Georgia"/>
          <w:sz w:val="22"/>
          <w:szCs w:val="22"/>
        </w:rPr>
        <w:t xml:space="preserve">Out of the available seats of fresh admission 25% shall be reserved for </w:t>
      </w:r>
      <w:r>
        <w:rPr>
          <w:b/>
          <w:bCs/>
          <w:sz w:val="22"/>
          <w:szCs w:val="22"/>
        </w:rPr>
        <w:t xml:space="preserve">Right </w:t>
      </w:r>
      <w:proofErr w:type="gramStart"/>
      <w:r>
        <w:rPr>
          <w:b/>
          <w:bCs/>
          <w:sz w:val="22"/>
          <w:szCs w:val="22"/>
        </w:rPr>
        <w:t>To</w:t>
      </w:r>
      <w:proofErr w:type="gramEnd"/>
      <w:r>
        <w:rPr>
          <w:b/>
          <w:bCs/>
          <w:sz w:val="22"/>
          <w:szCs w:val="22"/>
        </w:rPr>
        <w:t xml:space="preserve"> Education (Hereafter referred to as „RTE‟)</w:t>
      </w:r>
      <w:r>
        <w:rPr>
          <w:rFonts w:ascii="Georgia" w:hAnsi="Georgia" w:cs="Georgia"/>
          <w:sz w:val="22"/>
          <w:szCs w:val="22"/>
        </w:rPr>
        <w:t>, 15% shall be reserved for SC, 7.5% shall be reserved for ST and 27% seats shall be reserved for “</w:t>
      </w:r>
      <w:r>
        <w:rPr>
          <w:b/>
          <w:bCs/>
          <w:sz w:val="22"/>
          <w:szCs w:val="22"/>
        </w:rPr>
        <w:t>OBC- Non Creamy Layer</w:t>
      </w:r>
      <w:r>
        <w:rPr>
          <w:rFonts w:ascii="Georgia" w:hAnsi="Georgia" w:cs="Georgia"/>
          <w:sz w:val="22"/>
          <w:szCs w:val="22"/>
        </w:rPr>
        <w:t xml:space="preserve">”. </w:t>
      </w:r>
      <w:r>
        <w:rPr>
          <w:b/>
          <w:bCs/>
          <w:sz w:val="22"/>
          <w:szCs w:val="22"/>
        </w:rPr>
        <w:t xml:space="preserve">(Hereafter referred to as “OBC-NCL”) </w:t>
      </w:r>
    </w:p>
    <w:p w:rsidR="00B8655D" w:rsidRDefault="00B8655D" w:rsidP="00B8655D">
      <w:pPr>
        <w:pStyle w:val="Default"/>
        <w:rPr>
          <w:sz w:val="22"/>
          <w:szCs w:val="22"/>
        </w:rPr>
      </w:pPr>
    </w:p>
    <w:p w:rsidR="00B8655D" w:rsidRDefault="00B8655D" w:rsidP="00B8655D">
      <w:pPr>
        <w:pStyle w:val="Default"/>
        <w:rPr>
          <w:rFonts w:ascii="Georgia" w:hAnsi="Georgia" w:cs="Georgia"/>
          <w:sz w:val="22"/>
          <w:szCs w:val="22"/>
        </w:rPr>
      </w:pPr>
      <w:r>
        <w:rPr>
          <w:rFonts w:ascii="Georgia" w:hAnsi="Georgia" w:cs="Georgia"/>
          <w:sz w:val="22"/>
          <w:szCs w:val="22"/>
        </w:rPr>
        <w:t xml:space="preserve">After admission of students under RTE Act followed by </w:t>
      </w:r>
      <w:proofErr w:type="gramStart"/>
      <w:r>
        <w:rPr>
          <w:b/>
          <w:bCs/>
          <w:sz w:val="22"/>
          <w:szCs w:val="22"/>
        </w:rPr>
        <w:t>Differently</w:t>
      </w:r>
      <w:proofErr w:type="gramEnd"/>
      <w:r>
        <w:rPr>
          <w:b/>
          <w:bCs/>
          <w:sz w:val="22"/>
          <w:szCs w:val="22"/>
        </w:rPr>
        <w:t xml:space="preserve"> Abled (Hereafter referred to as „DA‟)</w:t>
      </w:r>
      <w:r>
        <w:rPr>
          <w:rFonts w:ascii="Georgia" w:hAnsi="Georgia" w:cs="Georgia"/>
          <w:sz w:val="22"/>
          <w:szCs w:val="22"/>
        </w:rPr>
        <w:t xml:space="preserve">, the children belonging to Cat-1 will be taken up. The students admitted under Cat-1 will also include SC/ST/OBC-NCL. Similarly, after admission of Cat-1, admission of Cat-2 will be taken up which will include SC/ST/OBC-NCL (up to Cat-3 in case of Project/IHL School) </w:t>
      </w:r>
    </w:p>
    <w:p w:rsidR="00B8655D" w:rsidRDefault="00B8655D" w:rsidP="00B8655D">
      <w:pPr>
        <w:pStyle w:val="Default"/>
        <w:rPr>
          <w:rFonts w:ascii="Georgia" w:hAnsi="Georgia" w:cs="Georgia"/>
          <w:sz w:val="22"/>
          <w:szCs w:val="22"/>
        </w:rPr>
      </w:pPr>
    </w:p>
    <w:p w:rsidR="00B8655D" w:rsidRDefault="00B8655D" w:rsidP="00B8655D">
      <w:pPr>
        <w:pStyle w:val="Default"/>
        <w:rPr>
          <w:rFonts w:ascii="Georgia" w:hAnsi="Georgia" w:cs="Georgia"/>
          <w:sz w:val="22"/>
          <w:szCs w:val="22"/>
        </w:rPr>
      </w:pPr>
      <w:r>
        <w:rPr>
          <w:rFonts w:ascii="Georgia" w:hAnsi="Georgia" w:cs="Georgia"/>
          <w:sz w:val="22"/>
          <w:szCs w:val="22"/>
        </w:rPr>
        <w:t xml:space="preserve">The shortfall in the number of candidates on seats reserved for SC, ST and OBC- NCL will be worked out after considering the number of SC/ST/OBC-NCL children admitted under RTE quota and Priority Cat-1 and Cat-2. </w:t>
      </w:r>
    </w:p>
    <w:p w:rsidR="00B8655D" w:rsidRDefault="00B8655D" w:rsidP="00B8655D">
      <w:pPr>
        <w:pStyle w:val="Default"/>
        <w:rPr>
          <w:rFonts w:ascii="Georgia" w:hAnsi="Georgia" w:cs="Georgia"/>
          <w:sz w:val="22"/>
          <w:szCs w:val="22"/>
        </w:rPr>
      </w:pPr>
    </w:p>
    <w:p w:rsidR="00B8655D" w:rsidRDefault="00B8655D" w:rsidP="00B8655D">
      <w:pPr>
        <w:pStyle w:val="Default"/>
        <w:rPr>
          <w:rFonts w:ascii="Georgia" w:hAnsi="Georgia" w:cs="Georgia"/>
          <w:sz w:val="22"/>
          <w:szCs w:val="22"/>
        </w:rPr>
      </w:pPr>
      <w:r>
        <w:rPr>
          <w:rFonts w:ascii="Georgia" w:hAnsi="Georgia" w:cs="Georgia"/>
          <w:sz w:val="22"/>
          <w:szCs w:val="22"/>
        </w:rPr>
        <w:t xml:space="preserve">The reservation norms shall be applicable within approved class strength 40 students per section </w:t>
      </w:r>
    </w:p>
    <w:p w:rsidR="00B8655D" w:rsidRDefault="00B8655D" w:rsidP="00B8655D">
      <w:pPr>
        <w:pStyle w:val="Default"/>
        <w:rPr>
          <w:rFonts w:ascii="Georgia" w:hAnsi="Georgia" w:cs="Georgia"/>
          <w:sz w:val="22"/>
          <w:szCs w:val="22"/>
        </w:rPr>
      </w:pPr>
    </w:p>
    <w:p w:rsidR="00B8655D" w:rsidRDefault="00B8655D" w:rsidP="00B8655D">
      <w:pPr>
        <w:pStyle w:val="Default"/>
        <w:rPr>
          <w:rFonts w:ascii="Georgia" w:hAnsi="Georgia" w:cs="Georgia"/>
          <w:sz w:val="22"/>
          <w:szCs w:val="22"/>
        </w:rPr>
      </w:pPr>
      <w:r>
        <w:rPr>
          <w:rFonts w:ascii="Georgia" w:hAnsi="Georgia" w:cs="Georgia"/>
          <w:sz w:val="22"/>
          <w:szCs w:val="22"/>
        </w:rPr>
        <w:t>RTE 25</w:t>
      </w:r>
      <w:proofErr w:type="gramStart"/>
      <w:r>
        <w:rPr>
          <w:rFonts w:ascii="Georgia" w:hAnsi="Georgia" w:cs="Georgia"/>
          <w:sz w:val="22"/>
          <w:szCs w:val="22"/>
        </w:rPr>
        <w:t>% :</w:t>
      </w:r>
      <w:proofErr w:type="gramEnd"/>
      <w:r>
        <w:rPr>
          <w:rFonts w:ascii="Georgia" w:hAnsi="Georgia" w:cs="Georgia"/>
          <w:sz w:val="22"/>
          <w:szCs w:val="22"/>
        </w:rPr>
        <w:t xml:space="preserve"> 10 seats </w:t>
      </w:r>
    </w:p>
    <w:p w:rsidR="00B8655D" w:rsidRDefault="00B8655D" w:rsidP="00B8655D">
      <w:pPr>
        <w:pStyle w:val="Default"/>
        <w:rPr>
          <w:rFonts w:ascii="Georgia" w:hAnsi="Georgia" w:cs="Georgia"/>
          <w:sz w:val="22"/>
          <w:szCs w:val="22"/>
        </w:rPr>
      </w:pPr>
      <w:r>
        <w:rPr>
          <w:rFonts w:ascii="Georgia" w:hAnsi="Georgia" w:cs="Georgia"/>
          <w:sz w:val="22"/>
          <w:szCs w:val="22"/>
        </w:rPr>
        <w:t>SC 15</w:t>
      </w:r>
      <w:proofErr w:type="gramStart"/>
      <w:r>
        <w:rPr>
          <w:rFonts w:ascii="Georgia" w:hAnsi="Georgia" w:cs="Georgia"/>
          <w:sz w:val="22"/>
          <w:szCs w:val="22"/>
        </w:rPr>
        <w:t>% :</w:t>
      </w:r>
      <w:proofErr w:type="gramEnd"/>
      <w:r>
        <w:rPr>
          <w:rFonts w:ascii="Georgia" w:hAnsi="Georgia" w:cs="Georgia"/>
          <w:sz w:val="22"/>
          <w:szCs w:val="22"/>
        </w:rPr>
        <w:t xml:space="preserve"> 06 seats </w:t>
      </w:r>
    </w:p>
    <w:p w:rsidR="00B8655D" w:rsidRDefault="00B8655D" w:rsidP="00B8655D">
      <w:pPr>
        <w:pStyle w:val="Default"/>
        <w:rPr>
          <w:rFonts w:ascii="Georgia" w:hAnsi="Georgia" w:cs="Georgia"/>
          <w:sz w:val="22"/>
          <w:szCs w:val="22"/>
        </w:rPr>
      </w:pPr>
      <w:r>
        <w:rPr>
          <w:rFonts w:ascii="Georgia" w:hAnsi="Georgia" w:cs="Georgia"/>
          <w:sz w:val="22"/>
          <w:szCs w:val="22"/>
        </w:rPr>
        <w:t>ST 7.5</w:t>
      </w:r>
      <w:proofErr w:type="gramStart"/>
      <w:r>
        <w:rPr>
          <w:rFonts w:ascii="Georgia" w:hAnsi="Georgia" w:cs="Georgia"/>
          <w:sz w:val="22"/>
          <w:szCs w:val="22"/>
        </w:rPr>
        <w:t>% :</w:t>
      </w:r>
      <w:proofErr w:type="gramEnd"/>
      <w:r>
        <w:rPr>
          <w:rFonts w:ascii="Georgia" w:hAnsi="Georgia" w:cs="Georgia"/>
          <w:sz w:val="22"/>
          <w:szCs w:val="22"/>
        </w:rPr>
        <w:t xml:space="preserve"> 03 seats </w:t>
      </w:r>
    </w:p>
    <w:p w:rsidR="00B8655D" w:rsidRDefault="00B8655D" w:rsidP="00B8655D">
      <w:pPr>
        <w:pStyle w:val="Default"/>
        <w:rPr>
          <w:rFonts w:ascii="Georgia" w:hAnsi="Georgia" w:cs="Georgia"/>
          <w:sz w:val="22"/>
          <w:szCs w:val="22"/>
        </w:rPr>
      </w:pPr>
      <w:r>
        <w:rPr>
          <w:rFonts w:ascii="Georgia" w:hAnsi="Georgia" w:cs="Georgia"/>
          <w:sz w:val="22"/>
          <w:szCs w:val="22"/>
        </w:rPr>
        <w:t>OBC 27</w:t>
      </w:r>
      <w:proofErr w:type="gramStart"/>
      <w:r>
        <w:rPr>
          <w:rFonts w:ascii="Georgia" w:hAnsi="Georgia" w:cs="Georgia"/>
          <w:sz w:val="22"/>
          <w:szCs w:val="22"/>
        </w:rPr>
        <w:t>% :</w:t>
      </w:r>
      <w:proofErr w:type="gramEnd"/>
      <w:r>
        <w:rPr>
          <w:rFonts w:ascii="Georgia" w:hAnsi="Georgia" w:cs="Georgia"/>
          <w:sz w:val="22"/>
          <w:szCs w:val="22"/>
        </w:rPr>
        <w:t xml:space="preserve"> 11 seats </w:t>
      </w:r>
    </w:p>
    <w:p w:rsidR="00B8655D" w:rsidRDefault="00B8655D" w:rsidP="00B8655D">
      <w:pPr>
        <w:pStyle w:val="Default"/>
        <w:rPr>
          <w:rFonts w:ascii="Georgia" w:hAnsi="Georgia" w:cs="Georgia"/>
          <w:sz w:val="22"/>
          <w:szCs w:val="22"/>
        </w:rPr>
      </w:pPr>
      <w:r>
        <w:rPr>
          <w:rFonts w:ascii="Georgia" w:hAnsi="Georgia" w:cs="Georgia"/>
          <w:sz w:val="22"/>
          <w:szCs w:val="22"/>
        </w:rPr>
        <w:t xml:space="preserve">(3% seats for the differently-abled applicant would be reserved horizontally) </w:t>
      </w:r>
    </w:p>
    <w:p w:rsidR="001551CD" w:rsidRDefault="001551CD" w:rsidP="00B8655D">
      <w:pPr>
        <w:pStyle w:val="Default"/>
        <w:rPr>
          <w:rFonts w:ascii="Georgia" w:hAnsi="Georgia" w:cs="Georgia"/>
          <w:sz w:val="22"/>
          <w:szCs w:val="22"/>
        </w:rPr>
      </w:pPr>
    </w:p>
    <w:p w:rsidR="001551CD" w:rsidRDefault="001551CD" w:rsidP="00B8655D">
      <w:pPr>
        <w:pStyle w:val="Default"/>
        <w:rPr>
          <w:rFonts w:ascii="Georgia" w:hAnsi="Georgia" w:cs="Georgia"/>
          <w:sz w:val="22"/>
          <w:szCs w:val="22"/>
        </w:rPr>
      </w:pPr>
    </w:p>
    <w:p w:rsidR="00B8655D" w:rsidRDefault="00B8655D" w:rsidP="00B8655D">
      <w:pPr>
        <w:pStyle w:val="Default"/>
        <w:rPr>
          <w:rFonts w:ascii="Georgia" w:hAnsi="Georgia" w:cs="Georgia"/>
          <w:sz w:val="22"/>
          <w:szCs w:val="22"/>
        </w:rPr>
      </w:pPr>
      <w:r>
        <w:rPr>
          <w:rFonts w:ascii="Georgia" w:hAnsi="Georgia" w:cs="Georgia"/>
          <w:sz w:val="22"/>
          <w:szCs w:val="22"/>
        </w:rPr>
        <w:lastRenderedPageBreak/>
        <w:t xml:space="preserve">After closing of process of registration, the sequence of conduct of lottery by each </w:t>
      </w:r>
      <w:proofErr w:type="spellStart"/>
      <w:r>
        <w:rPr>
          <w:rFonts w:ascii="Georgia" w:hAnsi="Georgia" w:cs="Georgia"/>
          <w:sz w:val="22"/>
          <w:szCs w:val="22"/>
        </w:rPr>
        <w:t>Kendriya</w:t>
      </w:r>
      <w:proofErr w:type="spellEnd"/>
      <w:r>
        <w:rPr>
          <w:rFonts w:ascii="Georgia" w:hAnsi="Georgia" w:cs="Georgia"/>
          <w:sz w:val="22"/>
          <w:szCs w:val="22"/>
        </w:rPr>
        <w:t xml:space="preserve"> </w:t>
      </w:r>
      <w:proofErr w:type="spellStart"/>
      <w:r>
        <w:rPr>
          <w:rFonts w:ascii="Georgia" w:hAnsi="Georgia" w:cs="Georgia"/>
          <w:sz w:val="22"/>
          <w:szCs w:val="22"/>
        </w:rPr>
        <w:t>Vidyalaya</w:t>
      </w:r>
      <w:proofErr w:type="spellEnd"/>
      <w:r>
        <w:rPr>
          <w:rFonts w:ascii="Georgia" w:hAnsi="Georgia" w:cs="Georgia"/>
          <w:sz w:val="22"/>
          <w:szCs w:val="22"/>
        </w:rPr>
        <w:t xml:space="preserve"> will be as under: </w:t>
      </w:r>
    </w:p>
    <w:p w:rsidR="001551CD" w:rsidRDefault="001551CD" w:rsidP="00B8655D">
      <w:pPr>
        <w:pStyle w:val="Default"/>
        <w:spacing w:after="14"/>
        <w:rPr>
          <w:rFonts w:ascii="Georgia" w:hAnsi="Georgia" w:cs="Georgia"/>
          <w:sz w:val="22"/>
          <w:szCs w:val="22"/>
        </w:rPr>
      </w:pPr>
    </w:p>
    <w:p w:rsidR="00B8655D" w:rsidRDefault="00B8655D" w:rsidP="00B8655D">
      <w:pPr>
        <w:pStyle w:val="Default"/>
        <w:spacing w:after="14"/>
        <w:rPr>
          <w:rFonts w:ascii="Georgia" w:hAnsi="Georgia" w:cs="Georgia"/>
          <w:sz w:val="22"/>
          <w:szCs w:val="22"/>
        </w:rPr>
      </w:pPr>
      <w:r>
        <w:rPr>
          <w:rFonts w:ascii="Georgia" w:hAnsi="Georgia" w:cs="Georgia"/>
          <w:sz w:val="22"/>
          <w:szCs w:val="22"/>
        </w:rPr>
        <w:t xml:space="preserve">(a) RTE Lottery </w:t>
      </w:r>
    </w:p>
    <w:p w:rsidR="00B8655D" w:rsidRDefault="00B8655D" w:rsidP="00B8655D">
      <w:pPr>
        <w:pStyle w:val="Default"/>
        <w:spacing w:after="14"/>
        <w:rPr>
          <w:rFonts w:ascii="Georgia" w:hAnsi="Georgia" w:cs="Georgia"/>
          <w:sz w:val="22"/>
          <w:szCs w:val="22"/>
        </w:rPr>
      </w:pPr>
      <w:r>
        <w:rPr>
          <w:rFonts w:ascii="Georgia" w:hAnsi="Georgia" w:cs="Georgia"/>
          <w:sz w:val="22"/>
          <w:szCs w:val="22"/>
        </w:rPr>
        <w:t xml:space="preserve">(b) All DA Lotteries </w:t>
      </w:r>
    </w:p>
    <w:p w:rsidR="00B8655D" w:rsidRDefault="00B8655D" w:rsidP="00B8655D">
      <w:pPr>
        <w:pStyle w:val="Default"/>
        <w:spacing w:after="14"/>
        <w:rPr>
          <w:rFonts w:ascii="Georgia" w:hAnsi="Georgia" w:cs="Georgia"/>
          <w:sz w:val="22"/>
          <w:szCs w:val="22"/>
        </w:rPr>
      </w:pPr>
      <w:r>
        <w:rPr>
          <w:rFonts w:ascii="Georgia" w:hAnsi="Georgia" w:cs="Georgia"/>
          <w:sz w:val="22"/>
          <w:szCs w:val="22"/>
        </w:rPr>
        <w:t xml:space="preserve">(c) CAT I </w:t>
      </w:r>
    </w:p>
    <w:p w:rsidR="00B8655D" w:rsidRDefault="00B8655D" w:rsidP="00B8655D">
      <w:pPr>
        <w:pStyle w:val="Default"/>
        <w:spacing w:after="14"/>
        <w:rPr>
          <w:rFonts w:ascii="Georgia" w:hAnsi="Georgia" w:cs="Georgia"/>
          <w:sz w:val="22"/>
          <w:szCs w:val="22"/>
        </w:rPr>
      </w:pPr>
      <w:r>
        <w:rPr>
          <w:rFonts w:ascii="Georgia" w:hAnsi="Georgia" w:cs="Georgia"/>
          <w:sz w:val="22"/>
          <w:szCs w:val="22"/>
        </w:rPr>
        <w:t xml:space="preserve">(d) CAT II </w:t>
      </w:r>
    </w:p>
    <w:p w:rsidR="00B8655D" w:rsidRDefault="00B8655D" w:rsidP="00B8655D">
      <w:pPr>
        <w:pStyle w:val="Default"/>
        <w:spacing w:after="14"/>
        <w:rPr>
          <w:rFonts w:ascii="Georgia" w:hAnsi="Georgia" w:cs="Georgia"/>
          <w:sz w:val="22"/>
          <w:szCs w:val="22"/>
        </w:rPr>
      </w:pPr>
      <w:r>
        <w:rPr>
          <w:rFonts w:ascii="Georgia" w:hAnsi="Georgia" w:cs="Georgia"/>
          <w:sz w:val="22"/>
          <w:szCs w:val="22"/>
        </w:rPr>
        <w:t xml:space="preserve">(e) SC </w:t>
      </w:r>
    </w:p>
    <w:p w:rsidR="00B8655D" w:rsidRDefault="00B8655D" w:rsidP="00B8655D">
      <w:pPr>
        <w:pStyle w:val="Default"/>
        <w:spacing w:after="14"/>
        <w:rPr>
          <w:rFonts w:ascii="Georgia" w:hAnsi="Georgia" w:cs="Georgia"/>
          <w:sz w:val="22"/>
          <w:szCs w:val="22"/>
        </w:rPr>
      </w:pPr>
      <w:r>
        <w:rPr>
          <w:rFonts w:ascii="Georgia" w:hAnsi="Georgia" w:cs="Georgia"/>
          <w:sz w:val="22"/>
          <w:szCs w:val="22"/>
        </w:rPr>
        <w:t xml:space="preserve">(f) ST </w:t>
      </w:r>
    </w:p>
    <w:p w:rsidR="00B8655D" w:rsidRDefault="00B8655D" w:rsidP="00B8655D">
      <w:pPr>
        <w:pStyle w:val="Default"/>
        <w:spacing w:after="14"/>
        <w:rPr>
          <w:rFonts w:ascii="Georgia" w:hAnsi="Georgia" w:cs="Georgia"/>
          <w:sz w:val="22"/>
          <w:szCs w:val="22"/>
        </w:rPr>
      </w:pPr>
      <w:r>
        <w:rPr>
          <w:rFonts w:ascii="Georgia" w:hAnsi="Georgia" w:cs="Georgia"/>
          <w:sz w:val="22"/>
          <w:szCs w:val="22"/>
        </w:rPr>
        <w:t xml:space="preserve">(g) OBC </w:t>
      </w:r>
    </w:p>
    <w:p w:rsidR="00B8655D" w:rsidRDefault="00B8655D" w:rsidP="00B8655D">
      <w:pPr>
        <w:pStyle w:val="Default"/>
        <w:spacing w:after="14"/>
        <w:rPr>
          <w:rFonts w:ascii="Georgia" w:hAnsi="Georgia" w:cs="Georgia"/>
          <w:sz w:val="22"/>
          <w:szCs w:val="22"/>
        </w:rPr>
      </w:pPr>
      <w:r>
        <w:rPr>
          <w:rFonts w:ascii="Georgia" w:hAnsi="Georgia" w:cs="Georgia"/>
          <w:sz w:val="22"/>
          <w:szCs w:val="22"/>
        </w:rPr>
        <w:t xml:space="preserve">(h) CAT III </w:t>
      </w:r>
    </w:p>
    <w:p w:rsidR="00B8655D" w:rsidRDefault="00B8655D" w:rsidP="00B8655D">
      <w:pPr>
        <w:pStyle w:val="Default"/>
        <w:spacing w:after="14"/>
        <w:rPr>
          <w:rFonts w:ascii="Georgia" w:hAnsi="Georgia" w:cs="Georgia"/>
          <w:sz w:val="22"/>
          <w:szCs w:val="22"/>
        </w:rPr>
      </w:pPr>
      <w:r>
        <w:rPr>
          <w:rFonts w:ascii="Georgia" w:hAnsi="Georgia" w:cs="Georgia"/>
          <w:sz w:val="22"/>
          <w:szCs w:val="22"/>
        </w:rPr>
        <w:t>(</w:t>
      </w:r>
      <w:proofErr w:type="spellStart"/>
      <w:proofErr w:type="gramStart"/>
      <w:r>
        <w:rPr>
          <w:rFonts w:ascii="Georgia" w:hAnsi="Georgia" w:cs="Georgia"/>
          <w:sz w:val="22"/>
          <w:szCs w:val="22"/>
        </w:rPr>
        <w:t>i</w:t>
      </w:r>
      <w:proofErr w:type="spellEnd"/>
      <w:proofErr w:type="gramEnd"/>
      <w:r>
        <w:rPr>
          <w:rFonts w:ascii="Georgia" w:hAnsi="Georgia" w:cs="Georgia"/>
          <w:sz w:val="22"/>
          <w:szCs w:val="22"/>
        </w:rPr>
        <w:t xml:space="preserve">) CAT IV </w:t>
      </w:r>
    </w:p>
    <w:p w:rsidR="00B8655D" w:rsidRDefault="00B8655D" w:rsidP="00B8655D">
      <w:pPr>
        <w:pStyle w:val="Default"/>
        <w:spacing w:after="14"/>
        <w:rPr>
          <w:rFonts w:ascii="Georgia" w:hAnsi="Georgia" w:cs="Georgia"/>
          <w:sz w:val="22"/>
          <w:szCs w:val="22"/>
        </w:rPr>
      </w:pPr>
      <w:r>
        <w:rPr>
          <w:rFonts w:ascii="Georgia" w:hAnsi="Georgia" w:cs="Georgia"/>
          <w:sz w:val="22"/>
          <w:szCs w:val="22"/>
        </w:rPr>
        <w:t xml:space="preserve">(j) CAT V </w:t>
      </w:r>
    </w:p>
    <w:p w:rsidR="00B8655D" w:rsidRPr="001551CD" w:rsidRDefault="00B8655D" w:rsidP="001551CD">
      <w:pPr>
        <w:pStyle w:val="Default"/>
        <w:spacing w:after="14"/>
        <w:rPr>
          <w:rFonts w:ascii="Georgia" w:hAnsi="Georgia" w:cs="Georgia"/>
          <w:sz w:val="22"/>
          <w:szCs w:val="22"/>
        </w:rPr>
      </w:pPr>
      <w:r w:rsidRPr="001551CD">
        <w:rPr>
          <w:rFonts w:ascii="Georgia" w:hAnsi="Georgia" w:cs="Georgia"/>
          <w:sz w:val="22"/>
          <w:szCs w:val="22"/>
        </w:rPr>
        <w:t>(k</w:t>
      </w:r>
      <w:r w:rsidR="001551CD" w:rsidRPr="001551CD">
        <w:rPr>
          <w:rFonts w:ascii="Georgia" w:hAnsi="Georgia" w:cs="Georgia"/>
          <w:sz w:val="22"/>
          <w:szCs w:val="22"/>
        </w:rPr>
        <w:t>) SINGLE GIRL CHILD (HEREAFTER REFER</w:t>
      </w:r>
      <w:bookmarkStart w:id="0" w:name="_GoBack"/>
      <w:bookmarkEnd w:id="0"/>
      <w:r w:rsidR="001551CD" w:rsidRPr="001551CD">
        <w:rPr>
          <w:rFonts w:ascii="Georgia" w:hAnsi="Georgia" w:cs="Georgia"/>
          <w:sz w:val="22"/>
          <w:szCs w:val="22"/>
        </w:rPr>
        <w:t>RED TO AS „SGC</w:t>
      </w:r>
      <w:r w:rsidR="001551CD" w:rsidRPr="001551CD">
        <w:rPr>
          <w:sz w:val="22"/>
          <w:szCs w:val="22"/>
        </w:rPr>
        <w:t>‟</w:t>
      </w:r>
      <w:r w:rsidR="001551CD" w:rsidRPr="001551CD">
        <w:rPr>
          <w:rFonts w:ascii="Georgia" w:hAnsi="Georgia" w:cs="Georgia"/>
          <w:sz w:val="22"/>
          <w:szCs w:val="22"/>
        </w:rPr>
        <w:t>)</w:t>
      </w:r>
    </w:p>
    <w:sectPr w:rsidR="00B8655D" w:rsidRPr="00155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5D"/>
    <w:rsid w:val="001551CD"/>
    <w:rsid w:val="00276D5E"/>
    <w:rsid w:val="00B865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FD9BD-2EF7-4A4F-A001-E3BDEA87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65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2</cp:revision>
  <dcterms:created xsi:type="dcterms:W3CDTF">2022-04-28T03:36:00Z</dcterms:created>
  <dcterms:modified xsi:type="dcterms:W3CDTF">2022-04-28T16:55:00Z</dcterms:modified>
</cp:coreProperties>
</file>